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785AB51" w14:textId="77777777" w:rsidR="00257E81" w:rsidRPr="005C1955" w:rsidRDefault="00A124F2" w:rsidP="00257E81">
      <w:pPr>
        <w:spacing w:after="0" w:line="240" w:lineRule="auto"/>
        <w:rPr>
          <w:rFonts w:ascii="Calibri" w:hAnsi="Calibri" w:cs="Calibri"/>
          <w:color w:val="FF0000"/>
          <w:sz w:val="24"/>
          <w:szCs w:val="24"/>
        </w:rPr>
      </w:pPr>
      <w:r w:rsidRPr="005C1955">
        <w:rPr>
          <w:rFonts w:ascii="Calibri" w:hAnsi="Calibri" w:cs="Calibri"/>
          <w:noProof/>
          <w:sz w:val="24"/>
          <w:szCs w:val="24"/>
          <w:lang w:eastAsia="el-GR"/>
        </w:rPr>
        <mc:AlternateContent>
          <mc:Choice Requires="wps">
            <w:drawing>
              <wp:anchor distT="0" distB="0" distL="114300" distR="114300" simplePos="0" relativeHeight="251658752" behindDoc="0" locked="0" layoutInCell="1" allowOverlap="1" wp14:anchorId="45F1036C" wp14:editId="07777777">
                <wp:simplePos x="0" y="0"/>
                <wp:positionH relativeFrom="column">
                  <wp:posOffset>0</wp:posOffset>
                </wp:positionH>
                <wp:positionV relativeFrom="paragraph">
                  <wp:posOffset>-67945</wp:posOffset>
                </wp:positionV>
                <wp:extent cx="2642870" cy="114046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extLst>
                      </wps:spPr>
                      <wps:txbx>
                        <w:txbxContent>
                          <w:p w14:paraId="672A6659" w14:textId="77777777" w:rsidR="000970E7" w:rsidRDefault="00A124F2" w:rsidP="00257E81">
                            <w:pPr>
                              <w:spacing w:after="0" w:line="240" w:lineRule="auto"/>
                              <w:jc w:val="center"/>
                              <w:rPr>
                                <w:color w:val="333399"/>
                                <w:sz w:val="24"/>
                                <w:szCs w:val="24"/>
                                <w:lang w:val="en-US"/>
                              </w:rPr>
                            </w:pPr>
                            <w:r w:rsidRPr="00B50687">
                              <w:rPr>
                                <w:noProof/>
                                <w:color w:val="333399"/>
                                <w:sz w:val="24"/>
                                <w:szCs w:val="24"/>
                                <w:lang w:eastAsia="el-GR"/>
                              </w:rPr>
                              <w:drawing>
                                <wp:inline distT="0" distB="0" distL="0" distR="0" wp14:anchorId="14B0503A" wp14:editId="07777777">
                                  <wp:extent cx="409575" cy="409575"/>
                                  <wp:effectExtent l="0" t="0" r="0" b="0"/>
                                  <wp:docPr id="1" name="Picture 1" descr="Description: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0970E7" w:rsidRDefault="000970E7" w:rsidP="00257E81">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0970E7" w:rsidRDefault="000970E7" w:rsidP="00257E81">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0970E7" w:rsidRDefault="000970E7" w:rsidP="00257E81">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0970E7" w:rsidRDefault="000970E7" w:rsidP="00257E81">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BF53066">
              <v:shapetype id="_x0000_t202" coordsize="21600,21600" o:spt="202" path="m,l,21600r21600,l21600,xe">
                <v:stroke joinstyle="miter"/>
                <v:path gradientshapeok="t" o:connecttype="rect"/>
              </v:shapetype>
              <v:shape id="Text Box 4" style="position:absolute;margin-left:0;margin-top:-5.35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">
                <v:textbox inset="0,0,0,0">
                  <w:txbxContent>
                    <w:p w:rsidR="000970E7" w:rsidP="00257E81" w:rsidRDefault="00A124F2" w14:paraId="0A37501D" wp14:textId="77777777">
                      <w:pPr>
                        <w:spacing w:after="0" w:line="240" w:lineRule="auto"/>
                        <w:jc w:val="center"/>
                        <w:rPr>
                          <w:color w:val="333399"/>
                          <w:sz w:val="24"/>
                          <w:szCs w:val="24"/>
                          <w:lang w:val="en-US"/>
                        </w:rPr>
                      </w:pPr>
                      <w:r w:rsidRPr="00B50687">
                        <w:rPr>
                          <w:noProof/>
                          <w:color w:val="333399"/>
                          <w:sz w:val="24"/>
                          <w:szCs w:val="24"/>
                          <w:lang w:val="en-US"/>
                        </w:rPr>
                        <w:drawing>
                          <wp:inline xmlns:wp14="http://schemas.microsoft.com/office/word/2010/wordprocessingDrawing" distT="0" distB="0" distL="0" distR="0" wp14:anchorId="6ACF5250" wp14:editId="7777777">
                            <wp:extent cx="409575" cy="409575"/>
                            <wp:effectExtent l="0" t="0" r="0" b="0"/>
                            <wp:docPr id="1455475248" name="Picture 1" descr="Description: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0970E7" w:rsidP="00257E81" w:rsidRDefault="000970E7" w14:paraId="3C69A114" wp14:textId="77777777">
                      <w:pPr>
                        <w:spacing w:after="0" w:line="240" w:lineRule="auto"/>
                        <w:jc w:val="center"/>
                        <w:rPr>
                          <w:rFonts w:ascii="Calibri" w:hAnsi="Calibri" w:cs="Calibri"/>
                          <w:color w:val="4F81BD"/>
                        </w:rPr>
                      </w:pPr>
                      <w:r>
                        <w:rPr>
                          <w:rFonts w:ascii="Calibri" w:hAnsi="Calibri" w:cs="Calibri"/>
                          <w:color w:val="4F81BD"/>
                        </w:rPr>
                        <w:t>ΕΛΛΗΝΙΚΗ ΔΗΜΟΚΡΑΤΙΑ</w:t>
                      </w:r>
                    </w:p>
                    <w:p w:rsidR="000970E7" w:rsidP="00257E81" w:rsidRDefault="000970E7" w14:paraId="2483EBDB" wp14:textId="77777777">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0970E7" w:rsidP="00257E81" w:rsidRDefault="000970E7" w14:paraId="710AC75B" wp14:textId="77777777">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rsidR="000970E7" w:rsidP="00257E81" w:rsidRDefault="000970E7" w14:paraId="597E9BB4" wp14:textId="77777777">
                      <w:pPr>
                        <w:spacing w:after="0" w:line="240" w:lineRule="auto"/>
                        <w:jc w:val="center"/>
                        <w:rPr>
                          <w:color w:val="4F81BD"/>
                          <w:sz w:val="20"/>
                          <w:szCs w:val="20"/>
                        </w:rPr>
                      </w:pPr>
                      <w:r>
                        <w:rPr>
                          <w:color w:val="4F81BD"/>
                          <w:sz w:val="20"/>
                          <w:szCs w:val="20"/>
                        </w:rPr>
                        <w:t>------</w:t>
                      </w:r>
                    </w:p>
                  </w:txbxContent>
                </v:textbox>
              </v:shape>
            </w:pict>
          </mc:Fallback>
        </mc:AlternateContent>
      </w:r>
      <w:r w:rsidR="00257E81" w:rsidRPr="005C1955">
        <w:rPr>
          <w:rFonts w:ascii="Calibri" w:hAnsi="Calibri" w:cs="Calibri"/>
          <w:color w:val="FF0000"/>
          <w:sz w:val="24"/>
          <w:szCs w:val="24"/>
        </w:rPr>
        <w:t xml:space="preserve"> </w:t>
      </w:r>
    </w:p>
    <w:p w14:paraId="5DAB6C7B" w14:textId="77777777" w:rsidR="00257E81" w:rsidRPr="005C1955" w:rsidRDefault="00257E81" w:rsidP="00257E81">
      <w:pPr>
        <w:spacing w:after="0" w:line="240" w:lineRule="auto"/>
        <w:jc w:val="center"/>
        <w:rPr>
          <w:rFonts w:ascii="Calibri" w:hAnsi="Calibri" w:cs="Calibri"/>
          <w:sz w:val="24"/>
          <w:szCs w:val="24"/>
        </w:rPr>
      </w:pPr>
    </w:p>
    <w:p w14:paraId="02EB378F" w14:textId="77777777" w:rsidR="00257E81" w:rsidRPr="005C1955" w:rsidRDefault="00257E81" w:rsidP="00257E81">
      <w:pPr>
        <w:spacing w:after="0" w:line="240" w:lineRule="auto"/>
        <w:ind w:left="-284"/>
        <w:jc w:val="center"/>
        <w:rPr>
          <w:rFonts w:ascii="Calibri" w:hAnsi="Calibri" w:cs="Calibri"/>
          <w:sz w:val="24"/>
          <w:szCs w:val="24"/>
        </w:rPr>
      </w:pPr>
    </w:p>
    <w:p w14:paraId="6A05A809" w14:textId="77777777" w:rsidR="00257E81" w:rsidRPr="005C1955" w:rsidRDefault="00257E81" w:rsidP="00257E81">
      <w:pPr>
        <w:spacing w:before="60" w:after="0" w:line="240" w:lineRule="auto"/>
        <w:jc w:val="center"/>
        <w:rPr>
          <w:rFonts w:ascii="Calibri" w:hAnsi="Calibri" w:cs="Calibri"/>
          <w:sz w:val="24"/>
          <w:szCs w:val="24"/>
        </w:rPr>
      </w:pPr>
    </w:p>
    <w:p w14:paraId="5A39BBE3" w14:textId="77777777" w:rsidR="00257E81" w:rsidRPr="005C1955" w:rsidRDefault="00257E81" w:rsidP="00257E81">
      <w:pPr>
        <w:spacing w:after="0" w:line="240" w:lineRule="auto"/>
        <w:jc w:val="center"/>
        <w:rPr>
          <w:rFonts w:ascii="Calibri" w:hAnsi="Calibri" w:cs="Calibri"/>
          <w:sz w:val="24"/>
          <w:szCs w:val="24"/>
        </w:rPr>
      </w:pPr>
    </w:p>
    <w:p w14:paraId="300942FC" w14:textId="77777777" w:rsidR="00257E81" w:rsidRPr="005C1955" w:rsidRDefault="00A124F2" w:rsidP="00257E81">
      <w:pPr>
        <w:spacing w:after="0" w:line="240" w:lineRule="auto"/>
        <w:jc w:val="center"/>
        <w:rPr>
          <w:rFonts w:ascii="Calibri" w:hAnsi="Calibri" w:cs="Calibri"/>
          <w:sz w:val="24"/>
          <w:szCs w:val="24"/>
        </w:rPr>
      </w:pPr>
      <w:r w:rsidRPr="005C1955">
        <w:rPr>
          <w:rFonts w:ascii="Calibri" w:hAnsi="Calibri" w:cs="Calibri"/>
          <w:noProof/>
          <w:sz w:val="24"/>
          <w:szCs w:val="24"/>
          <w:lang w:eastAsia="el-GR"/>
        </w:rPr>
        <mc:AlternateContent>
          <mc:Choice Requires="wps">
            <w:drawing>
              <wp:anchor distT="0" distB="0" distL="114300" distR="114300" simplePos="0" relativeHeight="251656704" behindDoc="0" locked="0" layoutInCell="1" allowOverlap="1" wp14:anchorId="7295BDE3" wp14:editId="07777777">
                <wp:simplePos x="0" y="0"/>
                <wp:positionH relativeFrom="column">
                  <wp:posOffset>-10795</wp:posOffset>
                </wp:positionH>
                <wp:positionV relativeFrom="paragraph">
                  <wp:posOffset>64135</wp:posOffset>
                </wp:positionV>
                <wp:extent cx="2654300" cy="25019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250190"/>
                        </a:xfrm>
                        <a:prstGeom prst="rect">
                          <a:avLst/>
                        </a:prstGeom>
                        <a:solidFill>
                          <a:srgbClr val="FFFFFF"/>
                        </a:solidFill>
                        <a:ln>
                          <a:noFill/>
                        </a:ln>
                        <a:extLst>
                          <a:ext uri="{91240B29-F687-4f45-9708-019B960494DF}"/>
                        </a:extLst>
                      </wps:spPr>
                      <wps:txbx>
                        <w:txbxContent>
                          <w:p w14:paraId="19B43E4E" w14:textId="77777777" w:rsidR="000970E7" w:rsidRDefault="000970E7" w:rsidP="00257E81">
                            <w:r>
                              <w:rPr>
                                <w:color w:val="4F81BD"/>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6DE9F61">
              <v:shape id="Text Box 2" style="position:absolute;left:0;text-align:left;margin-left:-.85pt;margin-top:5.05pt;width:209pt;height:19.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">
                <v:textbox>
                  <w:txbxContent>
                    <w:p w:rsidR="000970E7" w:rsidP="00257E81" w:rsidRDefault="000970E7" w14:paraId="76CEEE01" wp14:textId="77777777">
                      <w:r>
                        <w:rPr>
                          <w:color w:val="4F81BD"/>
                          <w:sz w:val="20"/>
                          <w:szCs w:val="20"/>
                        </w:rPr>
                        <w:t xml:space="preserve">                                   </w:t>
                      </w:r>
                    </w:p>
                  </w:txbxContent>
                </v:textbox>
              </v:shape>
            </w:pict>
          </mc:Fallback>
        </mc:AlternateContent>
      </w:r>
    </w:p>
    <w:p w14:paraId="350AA52D" w14:textId="77777777" w:rsidR="00257E81" w:rsidRPr="005C1955" w:rsidRDefault="00A124F2" w:rsidP="006C1923">
      <w:pPr>
        <w:spacing w:after="0" w:line="240" w:lineRule="auto"/>
        <w:rPr>
          <w:rFonts w:ascii="Calibri" w:hAnsi="Calibri" w:cs="Calibri"/>
          <w:sz w:val="24"/>
          <w:szCs w:val="24"/>
        </w:rPr>
      </w:pPr>
      <w:r w:rsidRPr="005C1955">
        <w:rPr>
          <w:rFonts w:ascii="Calibri" w:hAnsi="Calibri" w:cs="Calibri"/>
          <w:noProof/>
          <w:sz w:val="24"/>
          <w:szCs w:val="24"/>
          <w:lang w:eastAsia="el-GR"/>
        </w:rPr>
        <mc:AlternateContent>
          <mc:Choice Requires="wps">
            <w:drawing>
              <wp:anchor distT="0" distB="0" distL="114300" distR="114300" simplePos="0" relativeHeight="251657728" behindDoc="0" locked="0" layoutInCell="1" allowOverlap="1" wp14:anchorId="1E9C3503" wp14:editId="07777777">
                <wp:simplePos x="0" y="0"/>
                <wp:positionH relativeFrom="column">
                  <wp:posOffset>0</wp:posOffset>
                </wp:positionH>
                <wp:positionV relativeFrom="paragraph">
                  <wp:posOffset>159385</wp:posOffset>
                </wp:positionV>
                <wp:extent cx="2642870" cy="24955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249555"/>
                        </a:xfrm>
                        <a:prstGeom prst="rect">
                          <a:avLst/>
                        </a:prstGeom>
                        <a:solidFill>
                          <a:srgbClr val="FFFFFF"/>
                        </a:solidFill>
                        <a:ln>
                          <a:noFill/>
                        </a:ln>
                        <a:extLst>
                          <a:ext uri="{91240B29-F687-4f45-9708-019B960494DF}"/>
                        </a:extLst>
                      </wps:spPr>
                      <wps:txbx>
                        <w:txbxContent>
                          <w:p w14:paraId="41C8F396" w14:textId="77777777" w:rsidR="000970E7" w:rsidRDefault="000970E7" w:rsidP="00257E81">
                            <w:pPr>
                              <w:spacing w:after="0" w:line="240" w:lineRule="auto"/>
                              <w:jc w:val="center"/>
                              <w:rPr>
                                <w:color w:val="4F81BD"/>
                                <w:sz w:val="20"/>
                                <w:szCs w:val="20"/>
                              </w:rPr>
                            </w:pPr>
                          </w:p>
                          <w:p w14:paraId="72A3D3EC" w14:textId="77777777" w:rsidR="000970E7" w:rsidRDefault="000970E7" w:rsidP="00257E8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FAE67CD">
              <v:shape id="Text Box 3" style="position:absolute;margin-left:0;margin-top:12.55pt;width:208.1pt;height:1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">
                <v:textbox>
                  <w:txbxContent>
                    <w:p w:rsidR="000970E7" w:rsidP="00257E81" w:rsidRDefault="000970E7" w14:paraId="0D0B940D" wp14:textId="77777777">
                      <w:pPr>
                        <w:spacing w:after="0" w:line="240" w:lineRule="auto"/>
                        <w:jc w:val="center"/>
                        <w:rPr>
                          <w:color w:val="4F81BD"/>
                          <w:sz w:val="20"/>
                          <w:szCs w:val="20"/>
                        </w:rPr>
                      </w:pPr>
                    </w:p>
                    <w:p w:rsidR="000970E7" w:rsidP="00257E81" w:rsidRDefault="000970E7" w14:paraId="0E27B00A" wp14:textId="77777777"/>
                  </w:txbxContent>
                </v:textbox>
              </v:shape>
            </w:pict>
          </mc:Fallback>
        </mc:AlternateContent>
      </w:r>
    </w:p>
    <w:p w14:paraId="6B35A4DA" w14:textId="77777777" w:rsidR="00257E81" w:rsidRPr="005C1955" w:rsidRDefault="00257E81" w:rsidP="043A169B">
      <w:pPr>
        <w:pStyle w:val="Web"/>
        <w:shd w:val="clear" w:color="auto" w:fill="FFFFFF" w:themeFill="background1"/>
        <w:spacing w:before="0" w:beforeAutospacing="0" w:after="0" w:afterAutospacing="0"/>
        <w:jc w:val="right"/>
        <w:rPr>
          <w:rFonts w:ascii="Calibri" w:hAnsi="Calibri" w:cs="Calibri"/>
          <w:color w:val="000000"/>
        </w:rPr>
      </w:pPr>
      <w:r w:rsidRPr="005C1955">
        <w:rPr>
          <w:rFonts w:ascii="Calibri" w:hAnsi="Calibri" w:cs="Calibri"/>
        </w:rPr>
        <w:tab/>
      </w:r>
      <w:r w:rsidRPr="005C1955">
        <w:rPr>
          <w:rFonts w:ascii="Calibri" w:hAnsi="Calibri" w:cs="Calibri"/>
        </w:rPr>
        <w:tab/>
        <w:t>Αθήνα, 11</w:t>
      </w:r>
      <w:r w:rsidR="00A44C41" w:rsidRPr="005C1955">
        <w:rPr>
          <w:rFonts w:ascii="Calibri" w:hAnsi="Calibri" w:cs="Calibri"/>
        </w:rPr>
        <w:t xml:space="preserve"> Μαϊου </w:t>
      </w:r>
      <w:r w:rsidRPr="005C1955">
        <w:rPr>
          <w:rFonts w:ascii="Calibri" w:hAnsi="Calibri" w:cs="Calibri"/>
        </w:rPr>
        <w:t>2021</w:t>
      </w:r>
    </w:p>
    <w:p w14:paraId="60061E4C" w14:textId="77777777" w:rsidR="008804BF" w:rsidRPr="005C1955" w:rsidRDefault="008804BF" w:rsidP="008804BF">
      <w:pPr>
        <w:pStyle w:val="a3"/>
        <w:framePr w:wrap="auto"/>
        <w:jc w:val="center"/>
        <w:rPr>
          <w:rFonts w:ascii="Calibri" w:hAnsi="Calibri" w:cs="Calibri"/>
          <w:b/>
          <w:sz w:val="24"/>
          <w:szCs w:val="24"/>
        </w:rPr>
      </w:pPr>
    </w:p>
    <w:p w14:paraId="44EAFD9C" w14:textId="4021CEA5" w:rsidR="00C668FC" w:rsidRPr="005C1955" w:rsidRDefault="00C668FC" w:rsidP="043A169B">
      <w:pPr>
        <w:pStyle w:val="a3"/>
        <w:framePr w:wrap="auto"/>
        <w:jc w:val="center"/>
        <w:rPr>
          <w:rFonts w:ascii="Calibri" w:hAnsi="Calibri" w:cs="Calibri"/>
          <w:b/>
          <w:bCs/>
          <w:sz w:val="24"/>
          <w:szCs w:val="24"/>
        </w:rPr>
      </w:pPr>
    </w:p>
    <w:p w14:paraId="4743888E" w14:textId="7FDDB03F" w:rsidR="043A169B" w:rsidRDefault="043A169B" w:rsidP="043A169B">
      <w:pPr>
        <w:spacing w:after="160" w:line="259" w:lineRule="auto"/>
        <w:jc w:val="center"/>
        <w:rPr>
          <w:rFonts w:asciiTheme="minorHAnsi" w:eastAsiaTheme="minorEastAsia" w:hAnsiTheme="minorHAnsi" w:cstheme="minorBidi"/>
          <w:b/>
          <w:bCs/>
          <w:color w:val="000000" w:themeColor="text1"/>
          <w:sz w:val="24"/>
          <w:szCs w:val="24"/>
        </w:rPr>
      </w:pPr>
      <w:r w:rsidRPr="043A169B">
        <w:rPr>
          <w:rFonts w:asciiTheme="minorHAnsi" w:eastAsiaTheme="minorEastAsia" w:hAnsiTheme="minorHAnsi" w:cstheme="minorBidi"/>
          <w:b/>
          <w:bCs/>
          <w:color w:val="000000" w:themeColor="text1"/>
          <w:sz w:val="24"/>
          <w:szCs w:val="24"/>
        </w:rPr>
        <w:t>Απάντηση στα τελευταία fake news για την Ακρόπολη</w:t>
      </w:r>
    </w:p>
    <w:p w14:paraId="13914449" w14:textId="7FFA9DE7" w:rsidR="043A169B" w:rsidRDefault="043A169B" w:rsidP="043A169B">
      <w:pPr>
        <w:spacing w:after="160" w:line="259" w:lineRule="auto"/>
        <w:jc w:val="both"/>
        <w:rPr>
          <w:rFonts w:asciiTheme="minorHAnsi" w:eastAsiaTheme="minorEastAsia" w:hAnsiTheme="minorHAnsi" w:cstheme="minorBidi"/>
          <w:color w:val="000000" w:themeColor="text1"/>
          <w:sz w:val="24"/>
          <w:szCs w:val="24"/>
        </w:rPr>
      </w:pPr>
    </w:p>
    <w:p w14:paraId="5E7D6578" w14:textId="3392833A" w:rsidR="043A169B" w:rsidRDefault="043A169B" w:rsidP="043A169B">
      <w:pPr>
        <w:spacing w:after="160" w:line="259" w:lineRule="auto"/>
        <w:jc w:val="both"/>
        <w:rPr>
          <w:rFonts w:asciiTheme="minorHAnsi" w:eastAsiaTheme="minorEastAsia" w:hAnsiTheme="minorHAnsi" w:cstheme="minorBidi"/>
          <w:color w:val="000000" w:themeColor="text1"/>
          <w:sz w:val="24"/>
          <w:szCs w:val="24"/>
        </w:rPr>
      </w:pPr>
      <w:r w:rsidRPr="043A169B">
        <w:rPr>
          <w:rFonts w:asciiTheme="minorHAnsi" w:eastAsiaTheme="minorEastAsia" w:hAnsiTheme="minorHAnsi" w:cstheme="minorBidi"/>
          <w:color w:val="000000" w:themeColor="text1"/>
          <w:sz w:val="24"/>
          <w:szCs w:val="24"/>
        </w:rPr>
        <w:t>Τα χωρίς τέλος fake news που αφορούν στην Ακρόπολη, στα έργα προστασίας και συντήρησης του Ιερού Βράχου, καθώς και στο έργο αναβάθμισης των παρεχομένων υπηρεσιών προς τους επισκέπτες, δεν έχουν τέλος.</w:t>
      </w:r>
    </w:p>
    <w:p w14:paraId="70078812" w14:textId="1E9749DC" w:rsidR="043A169B" w:rsidRDefault="043A169B" w:rsidP="043A169B">
      <w:pPr>
        <w:spacing w:after="160" w:line="259" w:lineRule="auto"/>
        <w:jc w:val="both"/>
        <w:rPr>
          <w:rFonts w:asciiTheme="minorHAnsi" w:eastAsiaTheme="minorEastAsia" w:hAnsiTheme="minorHAnsi" w:cstheme="minorBidi"/>
          <w:color w:val="000000" w:themeColor="text1"/>
          <w:sz w:val="24"/>
          <w:szCs w:val="24"/>
        </w:rPr>
      </w:pPr>
      <w:r w:rsidRPr="043A169B">
        <w:rPr>
          <w:rFonts w:asciiTheme="minorHAnsi" w:eastAsiaTheme="minorEastAsia" w:hAnsiTheme="minorHAnsi" w:cstheme="minorBidi"/>
          <w:color w:val="000000" w:themeColor="text1"/>
          <w:sz w:val="24"/>
          <w:szCs w:val="24"/>
        </w:rPr>
        <w:t>Το ΥΠΠΟΑ δίνει στη δημοσιότητα τις δύο εκθέσεις των αρμόδιων αρχαιολόγων της Εφορείας Πόλης Αθηνών για το τελευταίο δείγμα παραπληροφόρησης, την υποτιθέμενη καταστροφή αρχαίου μέλους από τη χρήση κομπρεσέρ.</w:t>
      </w:r>
    </w:p>
    <w:p w14:paraId="63E9992B" w14:textId="705A58BB" w:rsidR="043A169B" w:rsidRDefault="043A169B" w:rsidP="043A169B">
      <w:pPr>
        <w:spacing w:after="160" w:line="259" w:lineRule="auto"/>
        <w:jc w:val="both"/>
        <w:rPr>
          <w:rFonts w:asciiTheme="minorHAnsi" w:eastAsiaTheme="minorEastAsia" w:hAnsiTheme="minorHAnsi" w:cstheme="minorBidi"/>
          <w:color w:val="000000" w:themeColor="text1"/>
          <w:sz w:val="24"/>
          <w:szCs w:val="24"/>
        </w:rPr>
      </w:pPr>
      <w:r w:rsidRPr="043A169B">
        <w:rPr>
          <w:rFonts w:asciiTheme="minorHAnsi" w:eastAsiaTheme="minorEastAsia" w:hAnsiTheme="minorHAnsi" w:cstheme="minorBidi"/>
          <w:color w:val="000000" w:themeColor="text1"/>
          <w:sz w:val="24"/>
          <w:szCs w:val="24"/>
        </w:rPr>
        <w:t>Όπως προκύπτει από την απάντηση της ΕΦΑ Αθηνών και από το χθεσινό δελτίο Τύπου χρήση κομπρεσέρ ή άλλου  μηχανήματος, έγινε μόνον για το σπάσιμο τσιμεντένιων επιφανειών, εκτός του λυόμενου οικίσκου. Όπως προκύπτει και από τις φωτογραφίες που δημοσιεύθηκαν χθες από το ΥΠΠΟΑ, όλες οι άλλες εργασίες έγιναν χειρωνακτικά, με την ίδια μεθοδολογία που γίνονται οι αρχαιολογικοί καθαρισμοί και οι ανασκαφές.</w:t>
      </w:r>
    </w:p>
    <w:p w14:paraId="41AAC0CB" w14:textId="4BCC5DDF" w:rsidR="043A169B" w:rsidRDefault="043A169B" w:rsidP="043A169B">
      <w:pPr>
        <w:spacing w:after="160" w:line="259" w:lineRule="auto"/>
        <w:jc w:val="both"/>
        <w:rPr>
          <w:rFonts w:asciiTheme="minorHAnsi" w:eastAsiaTheme="minorEastAsia" w:hAnsiTheme="minorHAnsi" w:cstheme="minorBidi"/>
          <w:color w:val="000000" w:themeColor="text1"/>
          <w:sz w:val="24"/>
          <w:szCs w:val="24"/>
        </w:rPr>
      </w:pPr>
      <w:r w:rsidRPr="043A169B">
        <w:rPr>
          <w:rFonts w:asciiTheme="minorHAnsi" w:eastAsiaTheme="minorEastAsia" w:hAnsiTheme="minorHAnsi" w:cstheme="minorBidi"/>
          <w:color w:val="000000" w:themeColor="text1"/>
          <w:sz w:val="24"/>
          <w:szCs w:val="24"/>
        </w:rPr>
        <w:t xml:space="preserve">Στα αμέσως υποκείμενα στρώματα του δαπέδου  (από πλακάκια) του λυόμενου οικίσκου, ανάμεσα στην επίχωση για την κατασκευή του οικίσκου, εντοπίστηκαν θραύσματα αρχαίων μελών, όπως φαίνεται και στις φωτογραφίες που δημοσιεύσαμε χθες. </w:t>
      </w:r>
    </w:p>
    <w:p w14:paraId="4C08764B" w14:textId="159A663A" w:rsidR="043A169B" w:rsidRDefault="043A169B" w:rsidP="043A169B">
      <w:pPr>
        <w:spacing w:after="160" w:line="259" w:lineRule="auto"/>
        <w:jc w:val="both"/>
        <w:rPr>
          <w:rFonts w:asciiTheme="minorHAnsi" w:eastAsiaTheme="minorEastAsia" w:hAnsiTheme="minorHAnsi" w:cstheme="minorBidi"/>
          <w:color w:val="000000" w:themeColor="text1"/>
          <w:sz w:val="24"/>
          <w:szCs w:val="24"/>
        </w:rPr>
      </w:pPr>
      <w:r w:rsidRPr="043A169B">
        <w:rPr>
          <w:rFonts w:asciiTheme="minorHAnsi" w:eastAsiaTheme="minorEastAsia" w:hAnsiTheme="minorHAnsi" w:cstheme="minorBidi"/>
          <w:color w:val="000000" w:themeColor="text1"/>
          <w:sz w:val="24"/>
          <w:szCs w:val="24"/>
        </w:rPr>
        <w:t xml:space="preserve">Το εν λόγω θραύσμα, εξαιρετικά διαβρωμένο και με ρηγματώσεις σε όλη του την επιφάνεια, το οποίο, κατά το δημοσίευμα της «Αυγής» κατεστράφη από χρήση κομπρεσέρ, επλήγη κατά τις εργασίες που έγιναν χειρωνακτικά, αποκλειστικά και μόνο με τη χρήση αξίνας και φτυαριού. </w:t>
      </w:r>
    </w:p>
    <w:p w14:paraId="7905E9FB" w14:textId="5E116430" w:rsidR="043A169B" w:rsidRDefault="043A169B" w:rsidP="043A169B">
      <w:pPr>
        <w:spacing w:after="160" w:line="259" w:lineRule="auto"/>
        <w:jc w:val="both"/>
        <w:rPr>
          <w:rFonts w:asciiTheme="minorHAnsi" w:eastAsiaTheme="minorEastAsia" w:hAnsiTheme="minorHAnsi" w:cstheme="minorBidi"/>
          <w:color w:val="000000" w:themeColor="text1"/>
          <w:sz w:val="24"/>
          <w:szCs w:val="24"/>
        </w:rPr>
      </w:pPr>
      <w:r w:rsidRPr="043A169B">
        <w:rPr>
          <w:rFonts w:asciiTheme="minorHAnsi" w:eastAsiaTheme="minorEastAsia" w:hAnsiTheme="minorHAnsi" w:cstheme="minorBidi"/>
          <w:color w:val="000000" w:themeColor="text1"/>
          <w:sz w:val="24"/>
          <w:szCs w:val="24"/>
        </w:rPr>
        <w:t xml:space="preserve">Εκείνοι που διαδίδουν τα fake news -όπως αποδεικνύεται από την έκθεση των αρμοδίων αρχαιολόγων- έφτασαν στο σημείο να πλύνουν (!) το θραύσμα, προκειμένου να εξαφανίσουν κάθε χρωματικό ίχνος χώματος, που είχε εισχωρήσει στη ρηγμάτωση και να το εμφανίσουν ως κάτι διαφορετικό από ό,τι είναι πραγματικά. Ακόμη και οι φωτογραφίες του άρθρου είναι τραβηγμένες από τέτοια οπτική γωνία, που παραπλανούν. </w:t>
      </w:r>
    </w:p>
    <w:p w14:paraId="426E9CBB" w14:textId="19D829D1" w:rsidR="043A169B" w:rsidRDefault="043A169B" w:rsidP="043A169B">
      <w:pPr>
        <w:spacing w:after="160" w:line="259" w:lineRule="auto"/>
        <w:jc w:val="both"/>
        <w:rPr>
          <w:rFonts w:asciiTheme="minorHAnsi" w:eastAsiaTheme="minorEastAsia" w:hAnsiTheme="minorHAnsi" w:cstheme="minorBidi"/>
          <w:color w:val="000000" w:themeColor="text1"/>
          <w:sz w:val="24"/>
          <w:szCs w:val="24"/>
        </w:rPr>
      </w:pPr>
      <w:r w:rsidRPr="043A169B">
        <w:rPr>
          <w:rFonts w:asciiTheme="minorHAnsi" w:eastAsiaTheme="minorEastAsia" w:hAnsiTheme="minorHAnsi" w:cstheme="minorBidi"/>
          <w:color w:val="000000" w:themeColor="text1"/>
          <w:sz w:val="24"/>
          <w:szCs w:val="24"/>
        </w:rPr>
        <w:lastRenderedPageBreak/>
        <w:t xml:space="preserve">Η αθλιότητα των fake news στρέφεται κατά  των υπαλλήλων της αρχαιολογικής υπηρεσίας και της ακεραιότητας, με την οποία εργάζονται εδώ και δεκαετίες για την προστασία και τη συντήρηση των μνημείων μας. </w:t>
      </w:r>
    </w:p>
    <w:p w14:paraId="74D60BF1" w14:textId="024201F1" w:rsidR="043A169B" w:rsidRDefault="043A169B" w:rsidP="043A169B">
      <w:pPr>
        <w:spacing w:after="160" w:line="259" w:lineRule="auto"/>
        <w:jc w:val="both"/>
        <w:rPr>
          <w:rFonts w:asciiTheme="minorHAnsi" w:eastAsiaTheme="minorEastAsia" w:hAnsiTheme="minorHAnsi" w:cstheme="minorBidi"/>
          <w:color w:val="000000" w:themeColor="text1"/>
          <w:sz w:val="24"/>
          <w:szCs w:val="24"/>
        </w:rPr>
      </w:pPr>
      <w:r w:rsidRPr="043A169B">
        <w:rPr>
          <w:rFonts w:asciiTheme="minorHAnsi" w:eastAsiaTheme="minorEastAsia" w:hAnsiTheme="minorHAnsi" w:cstheme="minorBidi"/>
          <w:color w:val="000000" w:themeColor="text1"/>
          <w:sz w:val="24"/>
          <w:szCs w:val="24"/>
        </w:rPr>
        <w:t>Συνημμένες θα βρείτε τις δύο εκθέσεις των αρμοδίων αρχαιολόγων της ΕΦΑΠΑ καθώς και την φωτογραφική τεκμηρίωση.</w:t>
      </w:r>
    </w:p>
    <w:p w14:paraId="66BE9F0F" w14:textId="5869B922" w:rsidR="043A169B" w:rsidRDefault="043A169B" w:rsidP="043A169B">
      <w:pPr>
        <w:ind w:right="40"/>
        <w:jc w:val="both"/>
        <w:rPr>
          <w:rFonts w:asciiTheme="minorHAnsi" w:eastAsiaTheme="minorEastAsia" w:hAnsiTheme="minorHAnsi" w:cstheme="minorBidi"/>
          <w:sz w:val="24"/>
          <w:szCs w:val="24"/>
        </w:rPr>
      </w:pPr>
    </w:p>
    <w:sectPr w:rsidR="043A169B">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elvetica Neue">
    <w:charset w:val="00"/>
    <w:family w:val="auto"/>
    <w:pitch w:val="variable"/>
    <w:sig w:usb0="E50002FF" w:usb1="500079DB" w:usb2="00000010" w:usb3="00000000" w:csb0="00000001" w:csb1="00000000"/>
  </w:font>
  <w:font w:name="Lucida Grande">
    <w:charset w:val="00"/>
    <w:family w:val="swiss"/>
    <w:pitch w:val="variable"/>
    <w:sig w:usb0="E1000AEF" w:usb1="5000A1FF" w:usb2="00000000" w:usb3="00000000" w:csb0="000001BF" w:csb1="00000000"/>
  </w:font>
  <w:font w:name="Calibri">
    <w:panose1 w:val="020F0502020204030204"/>
    <w:charset w:val="A1"/>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61A78"/>
    <w:multiLevelType w:val="hybridMultilevel"/>
    <w:tmpl w:val="406A6C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94D7754"/>
    <w:multiLevelType w:val="hybridMultilevel"/>
    <w:tmpl w:val="51DA93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3782977"/>
    <w:multiLevelType w:val="hybridMultilevel"/>
    <w:tmpl w:val="D61EDF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F0006BA"/>
    <w:multiLevelType w:val="hybridMultilevel"/>
    <w:tmpl w:val="7C1CC95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 w15:restartNumberingAfterBreak="0">
    <w:nsid w:val="20064D84"/>
    <w:multiLevelType w:val="hybridMultilevel"/>
    <w:tmpl w:val="FF7CF0DE"/>
    <w:lvl w:ilvl="0" w:tplc="7C74DE3A">
      <w:start w:val="2"/>
      <w:numFmt w:val="bullet"/>
      <w:lvlText w:val="-"/>
      <w:lvlJc w:val="left"/>
      <w:pPr>
        <w:ind w:left="720" w:hanging="360"/>
      </w:pPr>
      <w:rPr>
        <w:rFonts w:ascii="Century Gothic" w:eastAsia="Arial Unicode MS"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4D1F10"/>
    <w:multiLevelType w:val="multilevel"/>
    <w:tmpl w:val="9BC8CD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FD87FC3"/>
    <w:multiLevelType w:val="hybridMultilevel"/>
    <w:tmpl w:val="842C2F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459B1167"/>
    <w:multiLevelType w:val="hybridMultilevel"/>
    <w:tmpl w:val="1722D1C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50865F66"/>
    <w:multiLevelType w:val="hybridMultilevel"/>
    <w:tmpl w:val="3078DB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58FC7B77"/>
    <w:multiLevelType w:val="hybridMultilevel"/>
    <w:tmpl w:val="C35424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5BA92A99"/>
    <w:multiLevelType w:val="hybridMultilevel"/>
    <w:tmpl w:val="CD501B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5F307364"/>
    <w:multiLevelType w:val="hybridMultilevel"/>
    <w:tmpl w:val="18F6E1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83D4469"/>
    <w:multiLevelType w:val="hybridMultilevel"/>
    <w:tmpl w:val="7172B7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0A42276"/>
    <w:multiLevelType w:val="hybridMultilevel"/>
    <w:tmpl w:val="92F66B4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C85006"/>
    <w:multiLevelType w:val="hybridMultilevel"/>
    <w:tmpl w:val="75C69B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4"/>
  </w:num>
  <w:num w:numId="4">
    <w:abstractNumId w:val="13"/>
  </w:num>
  <w:num w:numId="5">
    <w:abstractNumId w:val="3"/>
  </w:num>
  <w:num w:numId="6">
    <w:abstractNumId w:val="6"/>
  </w:num>
  <w:num w:numId="7">
    <w:abstractNumId w:val="11"/>
  </w:num>
  <w:num w:numId="8">
    <w:abstractNumId w:val="5"/>
  </w:num>
  <w:num w:numId="9">
    <w:abstractNumId w:val="12"/>
  </w:num>
  <w:num w:numId="10">
    <w:abstractNumId w:val="2"/>
  </w:num>
  <w:num w:numId="11">
    <w:abstractNumId w:val="9"/>
  </w:num>
  <w:num w:numId="12">
    <w:abstractNumId w:val="1"/>
  </w:num>
  <w:num w:numId="13">
    <w:abstractNumId w:val="10"/>
  </w:num>
  <w:num w:numId="14">
    <w:abstractNumId w:val="1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E81"/>
    <w:rsid w:val="00010CBA"/>
    <w:rsid w:val="0001440A"/>
    <w:rsid w:val="00032C30"/>
    <w:rsid w:val="0004551C"/>
    <w:rsid w:val="000677F7"/>
    <w:rsid w:val="00083F0C"/>
    <w:rsid w:val="0008667C"/>
    <w:rsid w:val="000918E8"/>
    <w:rsid w:val="000970E7"/>
    <w:rsid w:val="000D6ADC"/>
    <w:rsid w:val="000D71EA"/>
    <w:rsid w:val="00133971"/>
    <w:rsid w:val="00153501"/>
    <w:rsid w:val="001A5FD4"/>
    <w:rsid w:val="001B752D"/>
    <w:rsid w:val="001D06C0"/>
    <w:rsid w:val="001D0A92"/>
    <w:rsid w:val="001D575A"/>
    <w:rsid w:val="001D61A2"/>
    <w:rsid w:val="00225884"/>
    <w:rsid w:val="00257E81"/>
    <w:rsid w:val="00272DEB"/>
    <w:rsid w:val="002751E8"/>
    <w:rsid w:val="00293823"/>
    <w:rsid w:val="002972C9"/>
    <w:rsid w:val="002E6C9D"/>
    <w:rsid w:val="00314875"/>
    <w:rsid w:val="00341E14"/>
    <w:rsid w:val="00363FFF"/>
    <w:rsid w:val="00374D34"/>
    <w:rsid w:val="00393E9C"/>
    <w:rsid w:val="003C5CD9"/>
    <w:rsid w:val="003F6AE9"/>
    <w:rsid w:val="004026E8"/>
    <w:rsid w:val="004461E2"/>
    <w:rsid w:val="00451E54"/>
    <w:rsid w:val="004635B4"/>
    <w:rsid w:val="004640A4"/>
    <w:rsid w:val="00470BEC"/>
    <w:rsid w:val="00482CCF"/>
    <w:rsid w:val="004853ED"/>
    <w:rsid w:val="004C364F"/>
    <w:rsid w:val="004F2DB6"/>
    <w:rsid w:val="00500CD9"/>
    <w:rsid w:val="0053701D"/>
    <w:rsid w:val="00565EB3"/>
    <w:rsid w:val="00566B5E"/>
    <w:rsid w:val="005A4A4D"/>
    <w:rsid w:val="005B0B86"/>
    <w:rsid w:val="005C1955"/>
    <w:rsid w:val="005C328C"/>
    <w:rsid w:val="00616D7A"/>
    <w:rsid w:val="0066042E"/>
    <w:rsid w:val="0066515C"/>
    <w:rsid w:val="0066521E"/>
    <w:rsid w:val="006747D8"/>
    <w:rsid w:val="00685395"/>
    <w:rsid w:val="00693C5C"/>
    <w:rsid w:val="00696520"/>
    <w:rsid w:val="006C1923"/>
    <w:rsid w:val="006C492F"/>
    <w:rsid w:val="006F6847"/>
    <w:rsid w:val="00713659"/>
    <w:rsid w:val="007547EC"/>
    <w:rsid w:val="00763044"/>
    <w:rsid w:val="007730A0"/>
    <w:rsid w:val="00784C23"/>
    <w:rsid w:val="00785ADE"/>
    <w:rsid w:val="007A5D89"/>
    <w:rsid w:val="007B65CA"/>
    <w:rsid w:val="007C61A7"/>
    <w:rsid w:val="007E46ED"/>
    <w:rsid w:val="00801EAB"/>
    <w:rsid w:val="0084248C"/>
    <w:rsid w:val="00867CF0"/>
    <w:rsid w:val="008804BF"/>
    <w:rsid w:val="00897117"/>
    <w:rsid w:val="008B6C5A"/>
    <w:rsid w:val="009520EB"/>
    <w:rsid w:val="00955FCB"/>
    <w:rsid w:val="00963A8F"/>
    <w:rsid w:val="009A6A5F"/>
    <w:rsid w:val="009B415C"/>
    <w:rsid w:val="009C4EAE"/>
    <w:rsid w:val="009D124F"/>
    <w:rsid w:val="00A1115B"/>
    <w:rsid w:val="00A124F2"/>
    <w:rsid w:val="00A22555"/>
    <w:rsid w:val="00A36D3D"/>
    <w:rsid w:val="00A44C41"/>
    <w:rsid w:val="00AA2FE5"/>
    <w:rsid w:val="00AB7142"/>
    <w:rsid w:val="00AE2ADE"/>
    <w:rsid w:val="00AE372E"/>
    <w:rsid w:val="00B00600"/>
    <w:rsid w:val="00B146A3"/>
    <w:rsid w:val="00B22504"/>
    <w:rsid w:val="00B22FAD"/>
    <w:rsid w:val="00B50687"/>
    <w:rsid w:val="00B961E7"/>
    <w:rsid w:val="00BC5685"/>
    <w:rsid w:val="00BE0B37"/>
    <w:rsid w:val="00C06800"/>
    <w:rsid w:val="00C340AF"/>
    <w:rsid w:val="00C668FC"/>
    <w:rsid w:val="00D0336D"/>
    <w:rsid w:val="00D2708F"/>
    <w:rsid w:val="00D34848"/>
    <w:rsid w:val="00D452E5"/>
    <w:rsid w:val="00D516D3"/>
    <w:rsid w:val="00D6694C"/>
    <w:rsid w:val="00D74F07"/>
    <w:rsid w:val="00D905DC"/>
    <w:rsid w:val="00E00E66"/>
    <w:rsid w:val="00E37CBD"/>
    <w:rsid w:val="00E77720"/>
    <w:rsid w:val="00EB02CA"/>
    <w:rsid w:val="00F40158"/>
    <w:rsid w:val="00F62139"/>
    <w:rsid w:val="00F661FB"/>
    <w:rsid w:val="00F75D75"/>
    <w:rsid w:val="00F86CE0"/>
    <w:rsid w:val="00F93301"/>
    <w:rsid w:val="00FA40C5"/>
    <w:rsid w:val="00FC7D87"/>
    <w:rsid w:val="00FF6746"/>
    <w:rsid w:val="043A169B"/>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DE5624"/>
  <w14:defaultImageDpi w14:val="300"/>
  <w15:chartTrackingRefBased/>
  <w15:docId w15:val="{C9BA35D5-571B-4ABC-A468-CB04BA360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l-GR"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7E81"/>
    <w:pPr>
      <w:spacing w:after="200" w:line="276" w:lineRule="auto"/>
    </w:pPr>
    <w:rPr>
      <w:rFonts w:ascii="Times New Roman" w:eastAsia="SimSun" w:hAnsi="Times New Roman"/>
      <w:sz w:val="22"/>
      <w:szCs w:val="22"/>
      <w:lang w:eastAsia="en-US"/>
    </w:rPr>
  </w:style>
  <w:style w:type="paragraph" w:styleId="3">
    <w:name w:val="heading 3"/>
    <w:basedOn w:val="a"/>
    <w:link w:val="3Char"/>
    <w:uiPriority w:val="9"/>
    <w:qFormat/>
    <w:rsid w:val="004F2DB6"/>
    <w:pPr>
      <w:spacing w:before="100" w:beforeAutospacing="1" w:after="100" w:afterAutospacing="1" w:line="240" w:lineRule="auto"/>
      <w:outlineLvl w:val="2"/>
    </w:pPr>
    <w:rPr>
      <w:rFonts w:eastAsia="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Κύριο τμήμα"/>
    <w:rsid w:val="00257E81"/>
    <w:pPr>
      <w:framePr w:wrap="around" w:hAnchor="text"/>
    </w:pPr>
    <w:rPr>
      <w:rFonts w:ascii="Helvetica Neue" w:eastAsia="Arial Unicode MS" w:hAnsi="Helvetica Neue" w:cs="Arial Unicode MS"/>
      <w:color w:val="000000"/>
      <w:sz w:val="22"/>
      <w:szCs w:val="22"/>
      <w:lang w:eastAsia="el-GR"/>
    </w:rPr>
  </w:style>
  <w:style w:type="paragraph" w:styleId="Web">
    <w:name w:val="Normal (Web)"/>
    <w:basedOn w:val="a"/>
    <w:uiPriority w:val="99"/>
    <w:rsid w:val="00257E81"/>
    <w:pPr>
      <w:spacing w:before="100" w:beforeAutospacing="1" w:after="100" w:afterAutospacing="1" w:line="240" w:lineRule="auto"/>
    </w:pPr>
    <w:rPr>
      <w:rFonts w:eastAsia="Times New Roman"/>
      <w:sz w:val="24"/>
      <w:szCs w:val="24"/>
      <w:lang w:eastAsia="el-GR"/>
    </w:rPr>
  </w:style>
  <w:style w:type="paragraph" w:styleId="a4">
    <w:name w:val="Balloon Text"/>
    <w:basedOn w:val="a"/>
    <w:link w:val="Char"/>
    <w:uiPriority w:val="99"/>
    <w:semiHidden/>
    <w:unhideWhenUsed/>
    <w:rsid w:val="00257E81"/>
    <w:pPr>
      <w:spacing w:after="0" w:line="240" w:lineRule="auto"/>
    </w:pPr>
    <w:rPr>
      <w:rFonts w:ascii="Lucida Grande" w:hAnsi="Lucida Grande" w:cs="Lucida Grande"/>
      <w:sz w:val="18"/>
      <w:szCs w:val="18"/>
    </w:rPr>
  </w:style>
  <w:style w:type="character" w:customStyle="1" w:styleId="Char">
    <w:name w:val="Κείμενο πλαισίου Char"/>
    <w:link w:val="a4"/>
    <w:uiPriority w:val="99"/>
    <w:semiHidden/>
    <w:rsid w:val="00257E81"/>
    <w:rPr>
      <w:rFonts w:ascii="Lucida Grande" w:eastAsia="SimSun" w:hAnsi="Lucida Grande" w:cs="Lucida Grande"/>
      <w:sz w:val="18"/>
      <w:szCs w:val="18"/>
      <w:lang w:val="el-GR"/>
    </w:rPr>
  </w:style>
  <w:style w:type="paragraph" w:customStyle="1" w:styleId="1">
    <w:name w:val="Βασικό1"/>
    <w:basedOn w:val="a"/>
    <w:rsid w:val="009520EB"/>
    <w:pPr>
      <w:spacing w:before="100" w:beforeAutospacing="1" w:after="100" w:afterAutospacing="1" w:line="240" w:lineRule="auto"/>
    </w:pPr>
    <w:rPr>
      <w:rFonts w:eastAsia="Times New Roman"/>
      <w:sz w:val="24"/>
      <w:szCs w:val="24"/>
      <w:lang w:eastAsia="el-GR"/>
    </w:rPr>
  </w:style>
  <w:style w:type="character" w:customStyle="1" w:styleId="normalchar">
    <w:name w:val="normal__char"/>
    <w:rsid w:val="009520EB"/>
  </w:style>
  <w:style w:type="paragraph" w:customStyle="1" w:styleId="a5">
    <w:name w:val="Περιεχόμενα πίνακα"/>
    <w:basedOn w:val="a"/>
    <w:qFormat/>
    <w:rsid w:val="007A5D89"/>
    <w:pPr>
      <w:suppressLineNumbers/>
      <w:suppressAutoHyphens/>
      <w:spacing w:after="0" w:line="240" w:lineRule="auto"/>
    </w:pPr>
    <w:rPr>
      <w:rFonts w:eastAsia="Times New Roman"/>
      <w:sz w:val="20"/>
      <w:szCs w:val="20"/>
      <w:lang w:eastAsia="ar-SA"/>
    </w:rPr>
  </w:style>
  <w:style w:type="paragraph" w:customStyle="1" w:styleId="xmsonormal">
    <w:name w:val="x_msonormal"/>
    <w:basedOn w:val="a"/>
    <w:rsid w:val="002751E8"/>
    <w:pPr>
      <w:spacing w:after="0" w:line="240" w:lineRule="auto"/>
    </w:pPr>
    <w:rPr>
      <w:rFonts w:ascii="Calibri" w:eastAsia="Calibri" w:hAnsi="Calibri" w:cs="Calibri"/>
      <w:sz w:val="24"/>
      <w:szCs w:val="24"/>
      <w:lang w:eastAsia="el-GR"/>
    </w:rPr>
  </w:style>
  <w:style w:type="paragraph" w:customStyle="1" w:styleId="normal00200028web0029">
    <w:name w:val="normal_0020_0028web_0029"/>
    <w:basedOn w:val="a"/>
    <w:rsid w:val="00010CBA"/>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rsid w:val="00010CBA"/>
  </w:style>
  <w:style w:type="character" w:customStyle="1" w:styleId="apple-converted-space">
    <w:name w:val="apple-converted-space"/>
    <w:rsid w:val="00225884"/>
  </w:style>
  <w:style w:type="character" w:customStyle="1" w:styleId="book-desc">
    <w:name w:val="book-desc"/>
    <w:rsid w:val="00374D34"/>
  </w:style>
  <w:style w:type="character" w:customStyle="1" w:styleId="3Char">
    <w:name w:val="Επικεφαλίδα 3 Char"/>
    <w:link w:val="3"/>
    <w:uiPriority w:val="9"/>
    <w:rsid w:val="004F2DB6"/>
    <w:rPr>
      <w:rFonts w:ascii="Times New Roman" w:eastAsia="Times New Roman" w:hAnsi="Times New Roman"/>
      <w:b/>
      <w:bCs/>
      <w:sz w:val="27"/>
      <w:szCs w:val="27"/>
    </w:rPr>
  </w:style>
  <w:style w:type="paragraph" w:customStyle="1" w:styleId="10">
    <w:name w:val="Βασικό1"/>
    <w:basedOn w:val="a"/>
    <w:rsid w:val="004F2DB6"/>
    <w:pPr>
      <w:spacing w:before="100" w:beforeAutospacing="1" w:after="100" w:afterAutospacing="1" w:line="240" w:lineRule="auto"/>
    </w:pPr>
    <w:rPr>
      <w:rFonts w:eastAsia="Times New Roman"/>
      <w:sz w:val="24"/>
      <w:szCs w:val="24"/>
      <w:lang w:eastAsia="el-GR"/>
    </w:rPr>
  </w:style>
  <w:style w:type="character" w:customStyle="1" w:styleId="list0020paragraphchar">
    <w:name w:val="list_0020paragraph__char"/>
    <w:rsid w:val="004F2DB6"/>
  </w:style>
  <w:style w:type="character" w:styleId="a6">
    <w:name w:val="Strong"/>
    <w:uiPriority w:val="22"/>
    <w:qFormat/>
    <w:rsid w:val="008424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378442">
      <w:bodyDiv w:val="1"/>
      <w:marLeft w:val="0"/>
      <w:marRight w:val="0"/>
      <w:marTop w:val="0"/>
      <w:marBottom w:val="0"/>
      <w:divBdr>
        <w:top w:val="none" w:sz="0" w:space="0" w:color="auto"/>
        <w:left w:val="none" w:sz="0" w:space="0" w:color="auto"/>
        <w:bottom w:val="none" w:sz="0" w:space="0" w:color="auto"/>
        <w:right w:val="none" w:sz="0" w:space="0" w:color="auto"/>
      </w:divBdr>
    </w:div>
    <w:div w:id="362635270">
      <w:bodyDiv w:val="1"/>
      <w:marLeft w:val="0"/>
      <w:marRight w:val="0"/>
      <w:marTop w:val="0"/>
      <w:marBottom w:val="0"/>
      <w:divBdr>
        <w:top w:val="none" w:sz="0" w:space="0" w:color="auto"/>
        <w:left w:val="none" w:sz="0" w:space="0" w:color="auto"/>
        <w:bottom w:val="none" w:sz="0" w:space="0" w:color="auto"/>
        <w:right w:val="none" w:sz="0" w:space="0" w:color="auto"/>
      </w:divBdr>
    </w:div>
    <w:div w:id="718817598">
      <w:bodyDiv w:val="1"/>
      <w:marLeft w:val="0"/>
      <w:marRight w:val="0"/>
      <w:marTop w:val="0"/>
      <w:marBottom w:val="0"/>
      <w:divBdr>
        <w:top w:val="none" w:sz="0" w:space="0" w:color="auto"/>
        <w:left w:val="none" w:sz="0" w:space="0" w:color="auto"/>
        <w:bottom w:val="none" w:sz="0" w:space="0" w:color="auto"/>
        <w:right w:val="none" w:sz="0" w:space="0" w:color="auto"/>
      </w:divBdr>
    </w:div>
    <w:div w:id="1050424722">
      <w:bodyDiv w:val="1"/>
      <w:marLeft w:val="0"/>
      <w:marRight w:val="0"/>
      <w:marTop w:val="0"/>
      <w:marBottom w:val="0"/>
      <w:divBdr>
        <w:top w:val="none" w:sz="0" w:space="0" w:color="auto"/>
        <w:left w:val="none" w:sz="0" w:space="0" w:color="auto"/>
        <w:bottom w:val="none" w:sz="0" w:space="0" w:color="auto"/>
        <w:right w:val="none" w:sz="0" w:space="0" w:color="auto"/>
      </w:divBdr>
    </w:div>
    <w:div w:id="2116827492">
      <w:bodyDiv w:val="1"/>
      <w:marLeft w:val="0"/>
      <w:marRight w:val="0"/>
      <w:marTop w:val="0"/>
      <w:marBottom w:val="0"/>
      <w:divBdr>
        <w:top w:val="none" w:sz="0" w:space="0" w:color="auto"/>
        <w:left w:val="none" w:sz="0" w:space="0" w:color="auto"/>
        <w:bottom w:val="none" w:sz="0" w:space="0" w:color="auto"/>
        <w:right w:val="none" w:sz="0" w:space="0" w:color="auto"/>
      </w:divBdr>
    </w:div>
  </w:divs>
  <w:encoding w:val="x-mac-greek"/>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E4406296-A835-4C26-9A86-1165AA8558EA}"/>
</file>

<file path=customXml/itemProps2.xml><?xml version="1.0" encoding="utf-8"?>
<ds:datastoreItem xmlns:ds="http://schemas.openxmlformats.org/officeDocument/2006/customXml" ds:itemID="{D065E4B0-90AD-4D19-A034-8C108FB88414}"/>
</file>

<file path=customXml/itemProps3.xml><?xml version="1.0" encoding="utf-8"?>
<ds:datastoreItem xmlns:ds="http://schemas.openxmlformats.org/officeDocument/2006/customXml" ds:itemID="{7C94103D-0858-48DE-8FDD-25B60DF1ACFE}"/>
</file>

<file path=docProps/app.xml><?xml version="1.0" encoding="utf-8"?>
<Properties xmlns="http://schemas.openxmlformats.org/officeDocument/2006/extended-properties" xmlns:vt="http://schemas.openxmlformats.org/officeDocument/2006/docPropsVTypes">
  <Template>Normal.dotm</Template>
  <TotalTime>1</TotalTime>
  <Pages>2</Pages>
  <Words>329</Words>
  <Characters>1777</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Απάντηση στα τελευταία fake news για την Ακρόπολη</dc:title>
  <dc:subject/>
  <dc:creator>ΑΝΝΑ</dc:creator>
  <cp:keywords/>
  <dc:description/>
  <cp:lastModifiedBy>Γεωργία Μπούμη</cp:lastModifiedBy>
  <cp:revision>2</cp:revision>
  <dcterms:created xsi:type="dcterms:W3CDTF">2021-05-11T13:40:00Z</dcterms:created>
  <dcterms:modified xsi:type="dcterms:W3CDTF">2021-05-11T13:40:00Z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